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379"/>
      </w:tblGrid>
      <w:tr w:rsidR="003C4233" w:rsidRPr="00940738" w:rsidTr="00F94699">
        <w:trPr>
          <w:trHeight w:val="976"/>
        </w:trPr>
        <w:tc>
          <w:tcPr>
            <w:tcW w:w="4361" w:type="dxa"/>
          </w:tcPr>
          <w:p w:rsidR="003C4233" w:rsidRPr="00940738" w:rsidRDefault="003C4233" w:rsidP="003C4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</w:tcPr>
          <w:p w:rsidR="003C4233" w:rsidRPr="00F94699" w:rsidRDefault="00596BE1" w:rsidP="00F94699">
            <w:pPr>
              <w:shd w:val="clear" w:color="auto" w:fill="FCFDFD"/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</w:pPr>
            <w:r w:rsidRPr="00F94699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  <w:t>ĐỀ CƯƠNG KIỂM TRA 1 TIẾT-</w:t>
            </w:r>
            <w:r w:rsidR="003C4233" w:rsidRPr="00F94699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  <w:t>HKII</w:t>
            </w:r>
            <w:r w:rsidRPr="00F94699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  <w:t>-</w:t>
            </w:r>
            <w:r w:rsidR="003C4233" w:rsidRPr="00F94699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  <w:t xml:space="preserve"> LỚP 6</w:t>
            </w:r>
          </w:p>
          <w:p w:rsidR="003C4233" w:rsidRPr="00940738" w:rsidRDefault="003C4233" w:rsidP="00F94699">
            <w:pPr>
              <w:shd w:val="clear" w:color="auto" w:fill="FCFDFD"/>
              <w:jc w:val="center"/>
              <w:rPr>
                <w:rFonts w:ascii="Times New Roman" w:eastAsia="Times New Roman" w:hAnsi="Times New Roman" w:cs="Times New Roman"/>
                <w:noProof w:val="0"/>
                <w:color w:val="FF0000"/>
                <w:sz w:val="26"/>
                <w:szCs w:val="26"/>
                <w:lang w:val="en-US"/>
              </w:rPr>
            </w:pPr>
            <w:r w:rsidRPr="00F94699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  <w:t> NĂM HỌC: 2016 – 2017</w:t>
            </w:r>
            <w:r w:rsidRPr="00940738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  <w:lang w:val="en-US"/>
              </w:rPr>
              <w:t> </w:t>
            </w:r>
          </w:p>
        </w:tc>
      </w:tr>
    </w:tbl>
    <w:p w:rsidR="0075350C" w:rsidRPr="00073EB0" w:rsidRDefault="0075350C" w:rsidP="0075350C">
      <w:pPr>
        <w:shd w:val="clear" w:color="auto" w:fill="FCFD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B050"/>
          <w:sz w:val="28"/>
          <w:szCs w:val="28"/>
          <w:lang w:val="en-US"/>
        </w:rPr>
      </w:pPr>
      <w:r w:rsidRPr="00073EB0">
        <w:rPr>
          <w:rFonts w:ascii="Times New Roman" w:eastAsia="Times New Roman" w:hAnsi="Times New Roman" w:cs="Times New Roman"/>
          <w:b/>
          <w:bCs/>
          <w:noProof w:val="0"/>
          <w:color w:val="00B050"/>
          <w:sz w:val="28"/>
          <w:szCs w:val="28"/>
          <w:u w:val="single"/>
          <w:lang w:val="en-US"/>
        </w:rPr>
        <w:t>Bài 12</w:t>
      </w:r>
      <w:r w:rsidRPr="00073EB0">
        <w:rPr>
          <w:rFonts w:ascii="Times New Roman" w:eastAsia="Times New Roman" w:hAnsi="Times New Roman" w:cs="Times New Roman"/>
          <w:b/>
          <w:bCs/>
          <w:noProof w:val="0"/>
          <w:color w:val="00B050"/>
          <w:sz w:val="28"/>
          <w:szCs w:val="28"/>
          <w:lang w:val="en-US"/>
        </w:rPr>
        <w:t>: Công ước Liên Hiệp Quốc về quyền trẻ em</w:t>
      </w:r>
    </w:p>
    <w:p w:rsidR="0075350C" w:rsidRPr="00F94699" w:rsidRDefault="00B665D9" w:rsidP="00F9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</w:pPr>
      <w:r w:rsidRPr="00F94699">
        <w:rPr>
          <w:rFonts w:ascii="Times New Roman" w:eastAsia="Times New Roman" w:hAnsi="Times New Roman" w:cs="Times New Roman"/>
          <w:b/>
          <w:bCs/>
          <w:i/>
          <w:iCs/>
          <w:noProof w:val="0"/>
          <w:color w:val="222222"/>
          <w:sz w:val="28"/>
          <w:szCs w:val="28"/>
          <w:lang w:val="en-US"/>
        </w:rPr>
        <w:t xml:space="preserve">      </w:t>
      </w:r>
      <w:r w:rsidR="0075350C" w:rsidRPr="00F94699">
        <w:rPr>
          <w:rFonts w:ascii="Times New Roman" w:eastAsia="Times New Roman" w:hAnsi="Times New Roman" w:cs="Times New Roman"/>
          <w:b/>
          <w:bCs/>
          <w:i/>
          <w:iCs/>
          <w:noProof w:val="0"/>
          <w:color w:val="222222"/>
          <w:sz w:val="28"/>
          <w:szCs w:val="28"/>
          <w:lang w:val="en-US"/>
        </w:rPr>
        <w:t xml:space="preserve">1.     Công ước LHQ về quyền trẻ em có bao nhiêu nhóm quyền? </w:t>
      </w:r>
    </w:p>
    <w:p w:rsidR="0075350C" w:rsidRPr="00F94699" w:rsidRDefault="0075350C" w:rsidP="00F94699">
      <w:pPr>
        <w:spacing w:after="0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F94699">
        <w:rPr>
          <w:rFonts w:ascii="Times New Roman" w:hAnsi="Times New Roman" w:cs="Times New Roman"/>
          <w:iCs/>
          <w:sz w:val="28"/>
          <w:szCs w:val="28"/>
        </w:rPr>
        <w:t>Có 4 nhóm quyền cơ bản của trẻ em:</w:t>
      </w:r>
    </w:p>
    <w:p w:rsidR="0075350C" w:rsidRPr="00F94699" w:rsidRDefault="0075350C" w:rsidP="00073EB0">
      <w:pPr>
        <w:pStyle w:val="ListParagraph"/>
        <w:numPr>
          <w:ilvl w:val="0"/>
          <w:numId w:val="9"/>
        </w:numPr>
        <w:tabs>
          <w:tab w:val="clear" w:pos="885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699">
        <w:rPr>
          <w:rFonts w:ascii="Times New Roman" w:hAnsi="Times New Roman" w:cs="Times New Roman"/>
          <w:sz w:val="28"/>
          <w:szCs w:val="28"/>
        </w:rPr>
        <w:t>Nhóm quyền sống còn</w:t>
      </w:r>
      <w:r w:rsidRPr="00F9469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37FC0" w:rsidRPr="00F94699">
        <w:rPr>
          <w:rFonts w:ascii="Times New Roman" w:hAnsi="Times New Roman" w:cs="Times New Roman"/>
          <w:sz w:val="28"/>
          <w:szCs w:val="28"/>
          <w:lang w:val="en-US"/>
        </w:rPr>
        <w:t xml:space="preserve">là những quyền được sống và được đáp ứng các nhu cầu cơ bản để tồn tại như </w:t>
      </w:r>
      <w:r w:rsidRPr="00F94699">
        <w:rPr>
          <w:rFonts w:ascii="Times New Roman" w:hAnsi="Times New Roman" w:cs="Times New Roman"/>
          <w:sz w:val="28"/>
          <w:szCs w:val="28"/>
          <w:lang w:val="en-US"/>
        </w:rPr>
        <w:t>được nuôi dưỡng, được chăm sóc sức khỏe</w:t>
      </w:r>
      <w:r w:rsidR="00637FC0" w:rsidRPr="00F94699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75350C" w:rsidRPr="00F94699" w:rsidRDefault="0075350C" w:rsidP="00073EB0">
      <w:pPr>
        <w:pStyle w:val="ListParagraph"/>
        <w:numPr>
          <w:ilvl w:val="0"/>
          <w:numId w:val="9"/>
        </w:numPr>
        <w:tabs>
          <w:tab w:val="clear" w:pos="885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699">
        <w:rPr>
          <w:rFonts w:ascii="Times New Roman" w:hAnsi="Times New Roman" w:cs="Times New Roman"/>
          <w:sz w:val="28"/>
          <w:szCs w:val="28"/>
        </w:rPr>
        <w:t>Nhóm quyền bảo vệ</w:t>
      </w:r>
      <w:r w:rsidR="00CD34DA" w:rsidRPr="00F9469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37FC0" w:rsidRPr="00F94699">
        <w:rPr>
          <w:rFonts w:ascii="Times New Roman" w:hAnsi="Times New Roman" w:cs="Times New Roman"/>
          <w:sz w:val="28"/>
          <w:szCs w:val="28"/>
          <w:lang w:val="en-US"/>
        </w:rPr>
        <w:t xml:space="preserve">là những quyền nhằm bảo vệ </w:t>
      </w:r>
      <w:r w:rsidR="00CD34DA" w:rsidRPr="00F94699">
        <w:rPr>
          <w:rFonts w:ascii="Times New Roman" w:hAnsi="Times New Roman" w:cs="Times New Roman"/>
          <w:sz w:val="28"/>
          <w:szCs w:val="28"/>
          <w:lang w:val="en-US"/>
        </w:rPr>
        <w:t>trẻ em được bảo vệ khỏi mọi hình thức phân biệt đối xử, bị bỏ rơi</w:t>
      </w:r>
      <w:r w:rsidR="00637FC0" w:rsidRPr="00F94699">
        <w:rPr>
          <w:rFonts w:ascii="Times New Roman" w:hAnsi="Times New Roman" w:cs="Times New Roman"/>
          <w:sz w:val="28"/>
          <w:szCs w:val="28"/>
          <w:lang w:val="en-US"/>
        </w:rPr>
        <w:t>, bị bóc lột và xâm hại</w:t>
      </w:r>
      <w:r w:rsidR="00CD34DA" w:rsidRPr="00F946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3219C" w:rsidRPr="00F94699" w:rsidRDefault="0075350C" w:rsidP="00073EB0">
      <w:pPr>
        <w:pStyle w:val="ListParagraph"/>
        <w:numPr>
          <w:ilvl w:val="0"/>
          <w:numId w:val="9"/>
        </w:numPr>
        <w:tabs>
          <w:tab w:val="clear" w:pos="885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699">
        <w:rPr>
          <w:rFonts w:ascii="Times New Roman" w:hAnsi="Times New Roman" w:cs="Times New Roman"/>
          <w:sz w:val="28"/>
          <w:szCs w:val="28"/>
        </w:rPr>
        <w:t>Nhóm quyền phát triể</w:t>
      </w:r>
      <w:r w:rsidR="00CD34DA" w:rsidRPr="00F94699">
        <w:rPr>
          <w:rFonts w:ascii="Times New Roman" w:hAnsi="Times New Roman" w:cs="Times New Roman"/>
          <w:sz w:val="28"/>
          <w:szCs w:val="28"/>
        </w:rPr>
        <w:t>n</w:t>
      </w:r>
      <w:r w:rsidR="00CD34DA" w:rsidRPr="00F9469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37FC0" w:rsidRPr="00F94699">
        <w:rPr>
          <w:rFonts w:ascii="Times New Roman" w:hAnsi="Times New Roman" w:cs="Times New Roman"/>
          <w:sz w:val="28"/>
          <w:szCs w:val="28"/>
          <w:lang w:val="en-US"/>
        </w:rPr>
        <w:t xml:space="preserve"> là những quyền được đáp ứng các nhu cầu cho sự phát triển một cách toàn diện như </w:t>
      </w:r>
      <w:r w:rsidR="00CD34DA" w:rsidRPr="00F94699">
        <w:rPr>
          <w:rFonts w:ascii="Times New Roman" w:hAnsi="Times New Roman" w:cs="Times New Roman"/>
          <w:sz w:val="28"/>
          <w:szCs w:val="28"/>
          <w:lang w:val="en-US"/>
        </w:rPr>
        <w:t>được học tậ</w:t>
      </w:r>
      <w:r w:rsidR="00637FC0" w:rsidRPr="00F94699">
        <w:rPr>
          <w:rFonts w:ascii="Times New Roman" w:hAnsi="Times New Roman" w:cs="Times New Roman"/>
          <w:sz w:val="28"/>
          <w:szCs w:val="28"/>
          <w:lang w:val="en-US"/>
        </w:rPr>
        <w:t>p, vui chơi</w:t>
      </w:r>
      <w:r w:rsidR="00CD34DA" w:rsidRPr="00F94699">
        <w:rPr>
          <w:rFonts w:ascii="Times New Roman" w:hAnsi="Times New Roman" w:cs="Times New Roman"/>
          <w:sz w:val="28"/>
          <w:szCs w:val="28"/>
          <w:lang w:val="en-US"/>
        </w:rPr>
        <w:t xml:space="preserve"> giải trí</w:t>
      </w:r>
      <w:r w:rsidR="00637FC0" w:rsidRPr="00F94699">
        <w:rPr>
          <w:rFonts w:ascii="Times New Roman" w:hAnsi="Times New Roman" w:cs="Times New Roman"/>
          <w:sz w:val="28"/>
          <w:szCs w:val="28"/>
          <w:lang w:val="en-US"/>
        </w:rPr>
        <w:t>, tham gia các hoạt động văn hóa nghệ thuật…</w:t>
      </w:r>
    </w:p>
    <w:p w:rsidR="0075350C" w:rsidRPr="00073EB0" w:rsidRDefault="0075350C" w:rsidP="00073EB0">
      <w:pPr>
        <w:pStyle w:val="ListParagraph"/>
        <w:numPr>
          <w:ilvl w:val="0"/>
          <w:numId w:val="9"/>
        </w:numPr>
        <w:tabs>
          <w:tab w:val="clear" w:pos="885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699">
        <w:rPr>
          <w:rFonts w:ascii="Times New Roman" w:hAnsi="Times New Roman" w:cs="Times New Roman"/>
          <w:sz w:val="28"/>
          <w:szCs w:val="28"/>
        </w:rPr>
        <w:t>Nhóm quyề</w:t>
      </w:r>
      <w:r w:rsidR="00CD34DA" w:rsidRPr="00F94699">
        <w:rPr>
          <w:rFonts w:ascii="Times New Roman" w:hAnsi="Times New Roman" w:cs="Times New Roman"/>
          <w:sz w:val="28"/>
          <w:szCs w:val="28"/>
        </w:rPr>
        <w:t>n tham gia</w:t>
      </w:r>
      <w:r w:rsidR="00CD34DA" w:rsidRPr="00F9469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37FC0" w:rsidRPr="00F94699">
        <w:rPr>
          <w:rFonts w:ascii="Times New Roman" w:hAnsi="Times New Roman" w:cs="Times New Roman"/>
          <w:sz w:val="28"/>
          <w:szCs w:val="28"/>
          <w:lang w:val="en-US"/>
        </w:rPr>
        <w:t xml:space="preserve">là những quyền được tham gia vào những công việc có ảnh hưởng đến cuộc sống của </w:t>
      </w:r>
      <w:r w:rsidR="00CD34DA" w:rsidRPr="00F94699">
        <w:rPr>
          <w:rFonts w:ascii="Times New Roman" w:hAnsi="Times New Roman" w:cs="Times New Roman"/>
          <w:sz w:val="28"/>
          <w:szCs w:val="28"/>
          <w:lang w:val="en-US"/>
        </w:rPr>
        <w:t xml:space="preserve">trẻ em </w:t>
      </w:r>
      <w:r w:rsidR="00637FC0" w:rsidRPr="00F94699">
        <w:rPr>
          <w:rFonts w:ascii="Times New Roman" w:hAnsi="Times New Roman" w:cs="Times New Roman"/>
          <w:sz w:val="28"/>
          <w:szCs w:val="28"/>
          <w:lang w:val="en-US"/>
        </w:rPr>
        <w:t xml:space="preserve">như </w:t>
      </w:r>
      <w:r w:rsidR="00CD34DA" w:rsidRPr="00F94699">
        <w:rPr>
          <w:rFonts w:ascii="Times New Roman" w:hAnsi="Times New Roman" w:cs="Times New Roman"/>
          <w:sz w:val="28"/>
          <w:szCs w:val="28"/>
          <w:lang w:val="en-US"/>
        </w:rPr>
        <w:t>được bày tỏ ý kiến, nguyện vọng của mình.</w:t>
      </w:r>
    </w:p>
    <w:p w:rsidR="00073EB0" w:rsidRPr="00F94699" w:rsidRDefault="00073EB0" w:rsidP="00073EB0">
      <w:pPr>
        <w:pStyle w:val="ListParagraph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5D9" w:rsidRPr="00F94699" w:rsidRDefault="00511E44" w:rsidP="00F9469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4699">
        <w:rPr>
          <w:rFonts w:ascii="Times New Roman" w:hAnsi="Times New Roman" w:cs="Times New Roman"/>
          <w:b/>
          <w:i/>
          <w:sz w:val="28"/>
          <w:szCs w:val="28"/>
          <w:lang w:val="en-US"/>
        </w:rPr>
        <w:t>2.</w:t>
      </w:r>
      <w:r w:rsidR="00B665D9" w:rsidRPr="00F94699">
        <w:rPr>
          <w:rFonts w:ascii="Times New Roman" w:hAnsi="Times New Roman" w:cs="Times New Roman"/>
          <w:b/>
          <w:i/>
          <w:sz w:val="28"/>
          <w:szCs w:val="28"/>
        </w:rPr>
        <w:t>Theo em, trong 4 nhóm quyền cơ bản của trẻ em, quyền nào là quyền quan trọng? Vì sao</w:t>
      </w:r>
      <w:r w:rsidR="00EC3222" w:rsidRPr="00F9469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? </w:t>
      </w:r>
      <w:r w:rsidR="00EC3222" w:rsidRPr="00F94699">
        <w:rPr>
          <w:rFonts w:ascii="Times New Roman" w:hAnsi="Times New Roman" w:cs="Times New Roman"/>
          <w:sz w:val="28"/>
          <w:szCs w:val="28"/>
          <w:lang w:val="en-US"/>
        </w:rPr>
        <w:t>( hs tự tìm hiểu)</w:t>
      </w:r>
    </w:p>
    <w:p w:rsidR="002A2927" w:rsidRDefault="002A2927" w:rsidP="00F9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bCs/>
          <w:iCs/>
          <w:noProof w:val="0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iCs/>
          <w:noProof w:val="0"/>
          <w:color w:val="222222"/>
          <w:sz w:val="28"/>
          <w:szCs w:val="28"/>
          <w:lang w:val="en-US"/>
        </w:rPr>
        <w:t xml:space="preserve"> Trong 4 nhóm quyền, nhóm quyền nào cũng quan trọng, vì nhờ có 4 nhóm quyền đó trẻ em mới được bảo vệ, chăm sóc và phát triển một cách toàn diện về mọi mặt.</w:t>
      </w:r>
    </w:p>
    <w:p w:rsidR="002A2927" w:rsidRPr="002A2927" w:rsidRDefault="002A2927" w:rsidP="00F9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bCs/>
          <w:iCs/>
          <w:noProof w:val="0"/>
          <w:color w:val="222222"/>
          <w:sz w:val="28"/>
          <w:szCs w:val="28"/>
          <w:lang w:val="en-US"/>
        </w:rPr>
      </w:pPr>
    </w:p>
    <w:p w:rsidR="0075350C" w:rsidRPr="00F94699" w:rsidRDefault="00B665D9" w:rsidP="00F9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</w:pPr>
      <w:r w:rsidRPr="00F94699">
        <w:rPr>
          <w:rFonts w:ascii="Times New Roman" w:eastAsia="Times New Roman" w:hAnsi="Times New Roman" w:cs="Times New Roman"/>
          <w:b/>
          <w:bCs/>
          <w:i/>
          <w:iCs/>
          <w:noProof w:val="0"/>
          <w:color w:val="222222"/>
          <w:sz w:val="28"/>
          <w:szCs w:val="28"/>
          <w:lang w:val="en-US"/>
        </w:rPr>
        <w:t>3.</w:t>
      </w:r>
      <w:r w:rsidR="0075350C" w:rsidRPr="00F94699">
        <w:rPr>
          <w:rFonts w:ascii="Times New Roman" w:eastAsia="Times New Roman" w:hAnsi="Times New Roman" w:cs="Times New Roman"/>
          <w:b/>
          <w:bCs/>
          <w:i/>
          <w:iCs/>
          <w:noProof w:val="0"/>
          <w:color w:val="222222"/>
          <w:sz w:val="28"/>
          <w:szCs w:val="28"/>
          <w:lang w:val="en-US"/>
        </w:rPr>
        <w:t>Ý nghĩa của Công ước LHQ về quyền trẻ em:</w:t>
      </w:r>
    </w:p>
    <w:p w:rsidR="0075350C" w:rsidRPr="00F94699" w:rsidRDefault="00B665D9" w:rsidP="00F9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</w:pPr>
      <w:r w:rsidRPr="00F94699"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  <w:t xml:space="preserve">- </w:t>
      </w:r>
      <w:r w:rsidR="0075350C" w:rsidRPr="00F94699"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  <w:t>Trẻ em được sống hạnh phúc, được chăm sóc, yêu thương và dạy dỗ.</w:t>
      </w:r>
    </w:p>
    <w:p w:rsidR="0075350C" w:rsidRPr="00F94699" w:rsidRDefault="00B665D9" w:rsidP="00F9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</w:pPr>
      <w:r w:rsidRPr="00F94699"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  <w:t xml:space="preserve">- </w:t>
      </w:r>
      <w:r w:rsidR="0075350C" w:rsidRPr="00F94699"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  <w:t>Trẻ em được phát triển một các toàn diện sẽ giúp thế giới tương lai trở nên văn minh, tiến bộ.</w:t>
      </w:r>
    </w:p>
    <w:p w:rsidR="0033219C" w:rsidRPr="00F94699" w:rsidRDefault="00073EB0" w:rsidP="00073EB0">
      <w:pPr>
        <w:pStyle w:val="ListParagraph"/>
        <w:tabs>
          <w:tab w:val="left" w:pos="180"/>
          <w:tab w:val="left" w:pos="396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*  </w:t>
      </w:r>
      <w:r w:rsidR="0033219C" w:rsidRPr="00F94699">
        <w:rPr>
          <w:rFonts w:ascii="Times New Roman" w:hAnsi="Times New Roman" w:cs="Times New Roman"/>
          <w:sz w:val="28"/>
          <w:szCs w:val="28"/>
        </w:rPr>
        <w:t>Trẻ em như búp trên cành</w:t>
      </w:r>
    </w:p>
    <w:p w:rsidR="0033219C" w:rsidRPr="00F94699" w:rsidRDefault="0033219C" w:rsidP="00F94699">
      <w:pPr>
        <w:pStyle w:val="ListParagraph"/>
        <w:tabs>
          <w:tab w:val="left" w:pos="180"/>
          <w:tab w:val="left" w:pos="396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946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 w:rsidRPr="00F94699">
        <w:rPr>
          <w:rFonts w:ascii="Times New Roman" w:hAnsi="Times New Roman" w:cs="Times New Roman"/>
          <w:sz w:val="28"/>
          <w:szCs w:val="28"/>
        </w:rPr>
        <w:t xml:space="preserve">             HỒ CHÍ MINH</w:t>
      </w:r>
    </w:p>
    <w:p w:rsidR="0033219C" w:rsidRPr="00073EB0" w:rsidRDefault="00073EB0" w:rsidP="00073EB0">
      <w:pPr>
        <w:tabs>
          <w:tab w:val="left" w:pos="180"/>
          <w:tab w:val="left" w:pos="3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33219C" w:rsidRPr="00073EB0">
        <w:rPr>
          <w:rFonts w:ascii="Times New Roman" w:hAnsi="Times New Roman" w:cs="Times New Roman"/>
          <w:sz w:val="28"/>
          <w:szCs w:val="28"/>
        </w:rPr>
        <w:t>Trẻ em hôm nay thế giới ngày mai</w:t>
      </w:r>
    </w:p>
    <w:p w:rsidR="0033219C" w:rsidRDefault="0033219C" w:rsidP="00F94699">
      <w:pPr>
        <w:tabs>
          <w:tab w:val="left" w:pos="180"/>
          <w:tab w:val="left" w:pos="3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6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</w:t>
      </w:r>
      <w:r w:rsidRPr="00F94699">
        <w:rPr>
          <w:rFonts w:ascii="Times New Roman" w:hAnsi="Times New Roman" w:cs="Times New Roman"/>
          <w:sz w:val="28"/>
          <w:szCs w:val="28"/>
        </w:rPr>
        <w:t xml:space="preserve">          (UNESCO)</w:t>
      </w:r>
    </w:p>
    <w:p w:rsidR="00073EB0" w:rsidRPr="00F94699" w:rsidRDefault="00073EB0" w:rsidP="00F94699">
      <w:pPr>
        <w:tabs>
          <w:tab w:val="left" w:pos="180"/>
          <w:tab w:val="left" w:pos="3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350C" w:rsidRPr="00F94699" w:rsidRDefault="0075350C" w:rsidP="00F9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00B050"/>
          <w:sz w:val="28"/>
          <w:szCs w:val="28"/>
          <w:lang w:val="en-US"/>
        </w:rPr>
      </w:pPr>
      <w:r w:rsidRPr="00F94699">
        <w:rPr>
          <w:rFonts w:ascii="Times New Roman" w:eastAsia="Times New Roman" w:hAnsi="Times New Roman" w:cs="Times New Roman"/>
          <w:b/>
          <w:bCs/>
          <w:noProof w:val="0"/>
          <w:color w:val="00B050"/>
          <w:sz w:val="28"/>
          <w:szCs w:val="28"/>
          <w:u w:val="single"/>
          <w:lang w:val="en-US"/>
        </w:rPr>
        <w:t>Bài 13:</w:t>
      </w:r>
      <w:r w:rsidRPr="00F94699">
        <w:rPr>
          <w:rFonts w:ascii="Times New Roman" w:eastAsia="Times New Roman" w:hAnsi="Times New Roman" w:cs="Times New Roman"/>
          <w:b/>
          <w:bCs/>
          <w:noProof w:val="0"/>
          <w:color w:val="00B050"/>
          <w:sz w:val="28"/>
          <w:szCs w:val="28"/>
          <w:lang w:val="en-US"/>
        </w:rPr>
        <w:t> Công dân nước Cộng hòa xã hội chủ nghĩa Việt Nam</w:t>
      </w:r>
    </w:p>
    <w:p w:rsidR="0075350C" w:rsidRPr="00073EB0" w:rsidRDefault="0075350C" w:rsidP="00073EB0">
      <w:pPr>
        <w:pStyle w:val="ListParagraph"/>
        <w:numPr>
          <w:ilvl w:val="0"/>
          <w:numId w:val="18"/>
        </w:num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</w:pPr>
      <w:r w:rsidRPr="00073EB0">
        <w:rPr>
          <w:rFonts w:ascii="Times New Roman" w:eastAsia="Times New Roman" w:hAnsi="Times New Roman" w:cs="Times New Roman"/>
          <w:b/>
          <w:bCs/>
          <w:i/>
          <w:iCs/>
          <w:noProof w:val="0"/>
          <w:color w:val="222222"/>
          <w:sz w:val="28"/>
          <w:szCs w:val="28"/>
          <w:lang w:val="en-US"/>
        </w:rPr>
        <w:t>Thế nào là công dân?</w:t>
      </w:r>
    </w:p>
    <w:p w:rsidR="00511E44" w:rsidRDefault="0075350C" w:rsidP="00F9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</w:pPr>
      <w:r w:rsidRPr="00F94699"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  <w:t>Công dân là người dân của một nước</w:t>
      </w:r>
    </w:p>
    <w:p w:rsidR="00073EB0" w:rsidRPr="00F94699" w:rsidRDefault="00073EB0" w:rsidP="00F9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</w:pPr>
    </w:p>
    <w:p w:rsidR="0075350C" w:rsidRPr="00073EB0" w:rsidRDefault="00596BE1" w:rsidP="00073EB0">
      <w:pPr>
        <w:pStyle w:val="ListParagraph"/>
        <w:numPr>
          <w:ilvl w:val="0"/>
          <w:numId w:val="18"/>
        </w:num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</w:pPr>
      <w:r w:rsidRPr="00073EB0">
        <w:rPr>
          <w:rFonts w:ascii="Times New Roman" w:eastAsia="Times New Roman" w:hAnsi="Times New Roman" w:cs="Times New Roman"/>
          <w:b/>
          <w:bCs/>
          <w:i/>
          <w:iCs/>
          <w:noProof w:val="0"/>
          <w:color w:val="222222"/>
          <w:sz w:val="28"/>
          <w:szCs w:val="28"/>
          <w:lang w:val="en-US"/>
        </w:rPr>
        <w:t>Quốc tịch là gì</w:t>
      </w:r>
      <w:r w:rsidR="0075350C" w:rsidRPr="00073EB0">
        <w:rPr>
          <w:rFonts w:ascii="Times New Roman" w:eastAsia="Times New Roman" w:hAnsi="Times New Roman" w:cs="Times New Roman"/>
          <w:b/>
          <w:bCs/>
          <w:i/>
          <w:iCs/>
          <w:noProof w:val="0"/>
          <w:color w:val="222222"/>
          <w:sz w:val="28"/>
          <w:szCs w:val="28"/>
          <w:lang w:val="en-US"/>
        </w:rPr>
        <w:t>?</w:t>
      </w:r>
    </w:p>
    <w:p w:rsidR="0075350C" w:rsidRDefault="0075350C" w:rsidP="00F9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</w:pPr>
      <w:r w:rsidRPr="00F94699"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  <w:t>Quốc tịch là căn cứ xác định công dân của một nước.</w:t>
      </w:r>
    </w:p>
    <w:p w:rsidR="00D44699" w:rsidRPr="00F94699" w:rsidRDefault="00D44699" w:rsidP="00F9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</w:pPr>
    </w:p>
    <w:p w:rsidR="0075350C" w:rsidRPr="00D44699" w:rsidRDefault="0075350C" w:rsidP="00D44699">
      <w:pPr>
        <w:pStyle w:val="ListParagraph"/>
        <w:numPr>
          <w:ilvl w:val="0"/>
          <w:numId w:val="18"/>
        </w:num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</w:pPr>
      <w:r w:rsidRPr="00D44699">
        <w:rPr>
          <w:rFonts w:ascii="Times New Roman" w:eastAsia="Times New Roman" w:hAnsi="Times New Roman" w:cs="Times New Roman"/>
          <w:b/>
          <w:bCs/>
          <w:i/>
          <w:iCs/>
          <w:noProof w:val="0"/>
          <w:color w:val="222222"/>
          <w:sz w:val="28"/>
          <w:szCs w:val="28"/>
          <w:lang w:val="en-US"/>
        </w:rPr>
        <w:t>Nêu mối quan hệ giữa côn</w:t>
      </w:r>
      <w:r w:rsidR="00596BE1" w:rsidRPr="00D44699">
        <w:rPr>
          <w:rFonts w:ascii="Times New Roman" w:eastAsia="Times New Roman" w:hAnsi="Times New Roman" w:cs="Times New Roman"/>
          <w:b/>
          <w:bCs/>
          <w:i/>
          <w:iCs/>
          <w:noProof w:val="0"/>
          <w:color w:val="222222"/>
          <w:sz w:val="28"/>
          <w:szCs w:val="28"/>
          <w:lang w:val="en-US"/>
        </w:rPr>
        <w:t>g dân và nhà nước mà em biết? (</w:t>
      </w:r>
      <w:r w:rsidRPr="00D44699">
        <w:rPr>
          <w:rFonts w:ascii="Times New Roman" w:eastAsia="Times New Roman" w:hAnsi="Times New Roman" w:cs="Times New Roman"/>
          <w:b/>
          <w:bCs/>
          <w:i/>
          <w:iCs/>
          <w:noProof w:val="0"/>
          <w:color w:val="222222"/>
          <w:sz w:val="28"/>
          <w:szCs w:val="28"/>
          <w:lang w:val="en-US"/>
        </w:rPr>
        <w:t>HS tự nêu)</w:t>
      </w:r>
    </w:p>
    <w:p w:rsidR="00ED18F3" w:rsidRPr="00D44699" w:rsidRDefault="00ED18F3" w:rsidP="00D44699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699">
        <w:rPr>
          <w:rFonts w:ascii="Times New Roman" w:hAnsi="Times New Roman" w:cs="Times New Roman"/>
          <w:sz w:val="28"/>
          <w:szCs w:val="28"/>
        </w:rPr>
        <w:t>Công dân có quyền và nghĩa vụ đối với Nhà nước.</w:t>
      </w:r>
    </w:p>
    <w:p w:rsidR="00ED18F3" w:rsidRPr="00D44699" w:rsidRDefault="00ED18F3" w:rsidP="00D44699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699">
        <w:rPr>
          <w:rFonts w:ascii="Times New Roman" w:hAnsi="Times New Roman" w:cs="Times New Roman"/>
          <w:sz w:val="28"/>
          <w:szCs w:val="28"/>
        </w:rPr>
        <w:t>Nhà nước bảo vệ và bảo đảm việc thực hiện các quyền và nghĩa vụ theo quy định của pháp luật.</w:t>
      </w:r>
    </w:p>
    <w:p w:rsidR="002A2927" w:rsidRPr="00CE66EA" w:rsidRDefault="00ED18F3" w:rsidP="00F94699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699">
        <w:rPr>
          <w:rFonts w:ascii="Times New Roman" w:hAnsi="Times New Roman" w:cs="Times New Roman"/>
          <w:sz w:val="28"/>
          <w:szCs w:val="28"/>
        </w:rPr>
        <w:t>Nhà nước tạo điều kiện cho trẻ em sinh ra trên lãnh thổ Việt Nam có quốc tịch Việt Nam.</w:t>
      </w:r>
    </w:p>
    <w:p w:rsidR="0033219C" w:rsidRPr="00F94699" w:rsidRDefault="0083347C" w:rsidP="00F9469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E226B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4.</w:t>
      </w:r>
      <w:r w:rsidRPr="00F9469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3219C" w:rsidRPr="00F94699">
        <w:rPr>
          <w:rFonts w:ascii="Times New Roman" w:hAnsi="Times New Roman" w:cs="Times New Roman"/>
          <w:b/>
          <w:i/>
          <w:sz w:val="28"/>
          <w:szCs w:val="28"/>
          <w:lang w:val="en-US"/>
        </w:rPr>
        <w:t>Những trường hợp trẻ em là công dân Việ</w:t>
      </w:r>
      <w:r w:rsidR="006C699C" w:rsidRPr="00F9469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 nam ? </w:t>
      </w:r>
    </w:p>
    <w:p w:rsidR="0033219C" w:rsidRPr="00F94699" w:rsidRDefault="006C699C" w:rsidP="00F9469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4699">
        <w:rPr>
          <w:rFonts w:ascii="Times New Roman" w:hAnsi="Times New Roman" w:cs="Times New Roman"/>
          <w:sz w:val="28"/>
          <w:szCs w:val="28"/>
          <w:lang w:val="en-US"/>
        </w:rPr>
        <w:t>- Trẻ em khi sinh ra có cả bố và mẹ là công dân Việt Nam (không kể trẻ em đó sinh trong hoặc ngoài lãnh thổ Việt nam).</w:t>
      </w:r>
    </w:p>
    <w:p w:rsidR="006C699C" w:rsidRPr="00F94699" w:rsidRDefault="006C699C" w:rsidP="00F9469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4699">
        <w:rPr>
          <w:rFonts w:ascii="Times New Roman" w:hAnsi="Times New Roman" w:cs="Times New Roman"/>
          <w:sz w:val="28"/>
          <w:szCs w:val="28"/>
          <w:lang w:val="en-US"/>
        </w:rPr>
        <w:t>- Trẻ em sinh ra có bố hoặc mẹ là công dân Việt Nam (không kể trẻ em đó sinh trong hoặc ngoài lãnh thổ Việt nam).</w:t>
      </w:r>
    </w:p>
    <w:p w:rsidR="006C699C" w:rsidRPr="00F94699" w:rsidRDefault="006C699C" w:rsidP="00F9469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4699">
        <w:rPr>
          <w:rFonts w:ascii="Times New Roman" w:hAnsi="Times New Roman" w:cs="Times New Roman"/>
          <w:sz w:val="28"/>
          <w:szCs w:val="28"/>
          <w:lang w:val="en-US"/>
        </w:rPr>
        <w:t>- Trẻ em bị bỏ rơi ở Việt Nam, không rõ bố mẹ là ai.</w:t>
      </w:r>
    </w:p>
    <w:p w:rsidR="006C699C" w:rsidRDefault="006C699C" w:rsidP="00F9469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9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94699">
        <w:rPr>
          <w:rFonts w:ascii="Times New Roman" w:hAnsi="Times New Roman" w:cs="Times New Roman"/>
          <w:sz w:val="28"/>
          <w:szCs w:val="28"/>
        </w:rPr>
        <w:t>Nhà nước Việt Nam tạo điều kiện cho trẻ em sinh ra trên lãnh thổ Việt Nam có quốc tịch Việt Nam.</w:t>
      </w:r>
    </w:p>
    <w:p w:rsidR="00D44699" w:rsidRPr="00F94699" w:rsidRDefault="00D44699" w:rsidP="00F9469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350C" w:rsidRPr="00F94699" w:rsidRDefault="0075350C" w:rsidP="00F9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00B050"/>
          <w:sz w:val="28"/>
          <w:szCs w:val="28"/>
          <w:lang w:val="en-US"/>
        </w:rPr>
      </w:pPr>
      <w:r w:rsidRPr="00F94699">
        <w:rPr>
          <w:rFonts w:ascii="Times New Roman" w:eastAsia="Times New Roman" w:hAnsi="Times New Roman" w:cs="Times New Roman"/>
          <w:b/>
          <w:bCs/>
          <w:noProof w:val="0"/>
          <w:color w:val="00B050"/>
          <w:sz w:val="28"/>
          <w:szCs w:val="28"/>
          <w:u w:val="single"/>
          <w:lang w:val="en-US"/>
        </w:rPr>
        <w:t>Bài 14</w:t>
      </w:r>
      <w:r w:rsidRPr="00F94699">
        <w:rPr>
          <w:rFonts w:ascii="Times New Roman" w:eastAsia="Times New Roman" w:hAnsi="Times New Roman" w:cs="Times New Roman"/>
          <w:b/>
          <w:bCs/>
          <w:noProof w:val="0"/>
          <w:color w:val="00B050"/>
          <w:sz w:val="28"/>
          <w:szCs w:val="28"/>
          <w:lang w:val="en-US"/>
        </w:rPr>
        <w:t>: Thực hiện trật tự an toàn giao thông</w:t>
      </w:r>
    </w:p>
    <w:p w:rsidR="0075350C" w:rsidRPr="00F94699" w:rsidRDefault="0075350C" w:rsidP="00F9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</w:pPr>
      <w:r w:rsidRPr="00F94699">
        <w:rPr>
          <w:rFonts w:ascii="Times New Roman" w:eastAsia="Times New Roman" w:hAnsi="Times New Roman" w:cs="Times New Roman"/>
          <w:b/>
          <w:bCs/>
          <w:i/>
          <w:iCs/>
          <w:noProof w:val="0"/>
          <w:color w:val="222222"/>
          <w:sz w:val="28"/>
          <w:szCs w:val="28"/>
          <w:lang w:val="en-US"/>
        </w:rPr>
        <w:t>1. Nêu những nguyên nhân dẫn đến tình trạng tai nạn giao thông hiện nay? Nguyên nhân nào là phổ biến?</w:t>
      </w:r>
    </w:p>
    <w:p w:rsidR="0075350C" w:rsidRPr="00F94699" w:rsidRDefault="00D44699" w:rsidP="00D4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  <w:t xml:space="preserve">- </w:t>
      </w:r>
      <w:r w:rsidR="0075350C" w:rsidRPr="00F94699"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  <w:t>Tín hiệu đèn giao thông bị hư hỏng.</w:t>
      </w:r>
    </w:p>
    <w:p w:rsidR="0075350C" w:rsidRPr="00F94699" w:rsidRDefault="00D44699" w:rsidP="00D4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  <w:t xml:space="preserve">- </w:t>
      </w:r>
      <w:r w:rsidR="0075350C" w:rsidRPr="00F94699"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  <w:t>Cơ sở hạ tầng xuống cấp.</w:t>
      </w:r>
    </w:p>
    <w:p w:rsidR="0075350C" w:rsidRPr="00F94699" w:rsidRDefault="00D44699" w:rsidP="00D4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  <w:t xml:space="preserve">- </w:t>
      </w:r>
      <w:r w:rsidR="0075350C" w:rsidRPr="00F94699"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  <w:t>Vượt đèn đỏ, không đội nón bảo hiểm.</w:t>
      </w:r>
    </w:p>
    <w:p w:rsidR="0075350C" w:rsidRPr="00F94699" w:rsidRDefault="00D44699" w:rsidP="00D4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  <w:t xml:space="preserve">- </w:t>
      </w:r>
      <w:r w:rsidR="0075350C" w:rsidRPr="00F94699"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  <w:t>Sử dụng chất kích thích khi tham gia giao thông.</w:t>
      </w:r>
    </w:p>
    <w:p w:rsidR="0075350C" w:rsidRDefault="00D44699" w:rsidP="00D4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  <w:t xml:space="preserve">- </w:t>
      </w:r>
      <w:r w:rsidR="0075350C" w:rsidRPr="00F94699"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  <w:t>Nguyên nhân phổ biến đó là ý thức tham gia giao thông của người dân kém.</w:t>
      </w:r>
    </w:p>
    <w:p w:rsidR="00D44699" w:rsidRPr="00F94699" w:rsidRDefault="00D44699" w:rsidP="00D4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</w:pPr>
    </w:p>
    <w:p w:rsidR="0075350C" w:rsidRPr="00F94699" w:rsidRDefault="0075350C" w:rsidP="00F9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</w:pPr>
      <w:r w:rsidRPr="00F94699">
        <w:rPr>
          <w:rFonts w:ascii="Times New Roman" w:eastAsia="Times New Roman" w:hAnsi="Times New Roman" w:cs="Times New Roman"/>
          <w:b/>
          <w:bCs/>
          <w:i/>
          <w:iCs/>
          <w:noProof w:val="0"/>
          <w:color w:val="222222"/>
          <w:sz w:val="28"/>
          <w:szCs w:val="28"/>
          <w:lang w:val="en-US"/>
        </w:rPr>
        <w:t>2. Để đảm bảo an toàn giao thông khi đi đường, ta phải làm gì?</w:t>
      </w:r>
    </w:p>
    <w:p w:rsidR="0075350C" w:rsidRPr="00F94699" w:rsidRDefault="00D44699" w:rsidP="00D4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  <w:t xml:space="preserve">- </w:t>
      </w:r>
      <w:r w:rsidR="0075350C" w:rsidRPr="00F94699"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  <w:t>Chấp hành hệ thống báo hiệu giao thông: tín hiệu đèn giao thông, biển báo giao thông, …</w:t>
      </w:r>
    </w:p>
    <w:p w:rsidR="0075350C" w:rsidRDefault="00BD350E" w:rsidP="00D4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  <w:t>-</w:t>
      </w:r>
      <w:r w:rsidR="0075350C" w:rsidRPr="00F94699"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  <w:t>Tuân theo sự hướng dẫn của người điều khiển giao thông.</w:t>
      </w:r>
    </w:p>
    <w:p w:rsidR="00D44699" w:rsidRPr="00F94699" w:rsidRDefault="00D44699" w:rsidP="00D4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</w:pPr>
    </w:p>
    <w:p w:rsidR="00596BE1" w:rsidRPr="00F94699" w:rsidRDefault="00ED18F3" w:rsidP="00F9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</w:pPr>
      <w:r w:rsidRPr="00F94699">
        <w:rPr>
          <w:rFonts w:ascii="Times New Roman" w:eastAsia="Times New Roman" w:hAnsi="Times New Roman" w:cs="Times New Roman"/>
          <w:b/>
          <w:bCs/>
          <w:i/>
          <w:iCs/>
          <w:noProof w:val="0"/>
          <w:color w:val="222222"/>
          <w:sz w:val="28"/>
          <w:szCs w:val="28"/>
          <w:lang w:val="en-US"/>
        </w:rPr>
        <w:t xml:space="preserve">3. </w:t>
      </w:r>
      <w:r w:rsidR="0075350C" w:rsidRPr="00F94699">
        <w:rPr>
          <w:rFonts w:ascii="Times New Roman" w:eastAsia="Times New Roman" w:hAnsi="Times New Roman" w:cs="Times New Roman"/>
          <w:b/>
          <w:bCs/>
          <w:i/>
          <w:iCs/>
          <w:noProof w:val="0"/>
          <w:color w:val="222222"/>
          <w:sz w:val="28"/>
          <w:szCs w:val="28"/>
          <w:lang w:val="en-US"/>
        </w:rPr>
        <w:t>Có bao nhiêu loại biển báo giao thông? Kể tên? Mỗi loại biển báo tìm 2 ví dụ.</w:t>
      </w:r>
    </w:p>
    <w:p w:rsidR="00D44699" w:rsidRDefault="0075350C" w:rsidP="00F94699">
      <w:pPr>
        <w:shd w:val="clear" w:color="auto" w:fill="FCFDFD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4699"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  <w:t> </w:t>
      </w:r>
      <w:r w:rsidR="001B28F6" w:rsidRPr="00F94699">
        <w:rPr>
          <w:rFonts w:ascii="Times New Roman" w:hAnsi="Times New Roman" w:cs="Times New Roman"/>
          <w:sz w:val="28"/>
          <w:szCs w:val="28"/>
          <w:lang w:val="en-US"/>
        </w:rPr>
        <w:t>Có 3 loại biển báo thông dụng</w:t>
      </w:r>
      <w:r w:rsidR="00D4469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3C4233" w:rsidRPr="00F94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A2927" w:rsidRDefault="002A2927" w:rsidP="00F94699">
      <w:pPr>
        <w:shd w:val="clear" w:color="auto" w:fill="FCFDFD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B28F6" w:rsidRDefault="003C4233" w:rsidP="00F94699">
      <w:pPr>
        <w:shd w:val="clear" w:color="auto" w:fill="FCFDFD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64BEA">
        <w:rPr>
          <w:rFonts w:ascii="Times New Roman" w:hAnsi="Times New Roman" w:cs="Times New Roman"/>
          <w:i/>
          <w:sz w:val="28"/>
          <w:szCs w:val="28"/>
          <w:lang w:val="en-US"/>
        </w:rPr>
        <w:t>Ví dụ: ( dưới đây là gợi ý )</w:t>
      </w:r>
    </w:p>
    <w:p w:rsidR="002A2927" w:rsidRPr="00C64BEA" w:rsidRDefault="002A2927" w:rsidP="00F9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i/>
          <w:noProof w:val="0"/>
          <w:color w:val="222222"/>
          <w:sz w:val="28"/>
          <w:szCs w:val="28"/>
          <w:lang w:val="en-US"/>
        </w:rPr>
      </w:pPr>
    </w:p>
    <w:p w:rsidR="001B28F6" w:rsidRPr="00F94699" w:rsidRDefault="001B28F6" w:rsidP="00F94699">
      <w:pPr>
        <w:numPr>
          <w:ilvl w:val="4"/>
          <w:numId w:val="9"/>
        </w:numPr>
        <w:tabs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4699">
        <w:rPr>
          <w:rFonts w:ascii="Times New Roman" w:hAnsi="Times New Roman" w:cs="Times New Roman"/>
          <w:b/>
          <w:i/>
          <w:sz w:val="28"/>
          <w:szCs w:val="28"/>
        </w:rPr>
        <w:t>Biển báo cấm</w:t>
      </w:r>
      <w:r w:rsidRPr="00F94699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1B28F6" w:rsidRPr="00F94699" w:rsidRDefault="000268DB" w:rsidP="00F94699">
      <w:pPr>
        <w:tabs>
          <w:tab w:val="left" w:pos="1080"/>
          <w:tab w:val="center" w:pos="52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68DB">
        <w:rPr>
          <w:rFonts w:ascii="Times New Roman" w:hAnsi="Times New Roman" w:cs="Times New Roman"/>
          <w:sz w:val="28"/>
          <w:szCs w:val="28"/>
          <w:lang w:val="en-GB" w:eastAsia="en-GB"/>
        </w:rPr>
        <w:pict>
          <v:shape id="AutoShape 5" o:spid="_x0000_s1026" style="position:absolute;left:0;text-align:left;margin-left:184pt;margin-top:.35pt;width:80.45pt;height:74.5pt;z-index:251650560;visibility:visible;mso-wrap-style:none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" adj="0,,0" path="m,10800c,4835,4835,,10800,v5965,,10800,4835,10800,10800c21600,16765,16765,21600,10800,21600,4835,21600,,16765,,10800xm3015,10800v,4300,3485,7785,7785,7785c15100,18585,18585,15100,18585,10800v,-4300,-3485,-7785,-7785,-7785c6500,3015,3015,6500,3015,10800xe" fillcolor="red" strokecolor="red" strokeweight=".5pt">
            <v:stroke joinstyle="round"/>
            <v:shadow color="#eeece1 [3214]"/>
            <v:formulas/>
            <v:path o:connecttype="custom" o:connectlocs="54065752,0;15834265,14663179;0,50067104;15834265,85471030;54065752,100134208;92297239,85471030;108131504,50067104;92297239,14663179" o:connectangles="0,0,0,0,0,0,0,0" textboxrect="3163,3163,18437,18437"/>
          </v:shape>
        </w:pict>
      </w:r>
      <w:r w:rsidR="001B28F6" w:rsidRPr="00F94699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1139140" cy="1066898"/>
            <wp:effectExtent l="0" t="0" r="0" b="0"/>
            <wp:docPr id="18457" name="Picture 27" descr="110a cam di xed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7" name="Picture 27" descr="110a cam di xed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49" cy="108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B28F6" w:rsidRPr="00F94699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1B28F6" w:rsidRPr="00F94699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1B28F6" w:rsidRDefault="008E226B" w:rsidP="00F94699">
      <w:pPr>
        <w:tabs>
          <w:tab w:val="left" w:pos="1080"/>
          <w:tab w:val="center" w:pos="523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="001B28F6" w:rsidRPr="00F94699">
        <w:rPr>
          <w:rFonts w:ascii="Times New Roman" w:hAnsi="Times New Roman" w:cs="Times New Roman"/>
          <w:b/>
          <w:bCs/>
          <w:sz w:val="28"/>
          <w:szCs w:val="28"/>
        </w:rPr>
        <w:t>Cấm xe đạp</w:t>
      </w:r>
      <w:r w:rsidR="001B28F6" w:rsidRPr="00F9469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</w:t>
      </w:r>
      <w:r w:rsidR="001B28F6" w:rsidRPr="00F9469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="001B28F6" w:rsidRPr="00F94699">
        <w:rPr>
          <w:rFonts w:ascii="Times New Roman" w:hAnsi="Times New Roman" w:cs="Times New Roman"/>
          <w:b/>
          <w:bCs/>
          <w:sz w:val="28"/>
          <w:szCs w:val="28"/>
        </w:rPr>
        <w:t>Đường cấm</w:t>
      </w:r>
    </w:p>
    <w:p w:rsidR="00D44699" w:rsidRDefault="00D44699" w:rsidP="00F94699">
      <w:pPr>
        <w:tabs>
          <w:tab w:val="left" w:pos="1080"/>
          <w:tab w:val="center" w:pos="523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A2927" w:rsidRPr="00F94699" w:rsidRDefault="002A2927" w:rsidP="00F94699">
      <w:pPr>
        <w:tabs>
          <w:tab w:val="left" w:pos="1080"/>
          <w:tab w:val="center" w:pos="523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B28F6" w:rsidRPr="00F94699" w:rsidRDefault="001B28F6" w:rsidP="00F94699">
      <w:pPr>
        <w:numPr>
          <w:ilvl w:val="4"/>
          <w:numId w:val="9"/>
        </w:numPr>
        <w:tabs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4699">
        <w:rPr>
          <w:rFonts w:ascii="Times New Roman" w:hAnsi="Times New Roman" w:cs="Times New Roman"/>
          <w:b/>
          <w:i/>
          <w:sz w:val="28"/>
          <w:szCs w:val="28"/>
        </w:rPr>
        <w:t>Biển báo nguy hiểm</w:t>
      </w:r>
      <w:r w:rsidRPr="00F9469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</w:p>
    <w:p w:rsidR="001B28F6" w:rsidRPr="00F94699" w:rsidRDefault="001B28F6" w:rsidP="00F9469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4699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2724374</wp:posOffset>
            </wp:positionH>
            <wp:positionV relativeFrom="paragraph">
              <wp:posOffset>192610</wp:posOffset>
            </wp:positionV>
            <wp:extent cx="1155381" cy="973735"/>
            <wp:effectExtent l="0" t="0" r="6985" b="0"/>
            <wp:wrapNone/>
            <wp:docPr id="4" name="Picture 4" descr="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2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48" cy="97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F94699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100965</wp:posOffset>
            </wp:positionV>
            <wp:extent cx="1172210" cy="1007110"/>
            <wp:effectExtent l="0" t="0" r="8890" b="2540"/>
            <wp:wrapNone/>
            <wp:docPr id="2" name="Picture 2" descr="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2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1B28F6" w:rsidRPr="00F94699" w:rsidRDefault="001B28F6" w:rsidP="00F9469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28F6" w:rsidRPr="00F94699" w:rsidRDefault="001B28F6" w:rsidP="00F9469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28F6" w:rsidRPr="00F94699" w:rsidRDefault="001B28F6" w:rsidP="00F9469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28F6" w:rsidRPr="00F94699" w:rsidRDefault="001B28F6" w:rsidP="00F9469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28F6" w:rsidRPr="00F94699" w:rsidRDefault="001B28F6" w:rsidP="00F9469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9469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</w:t>
      </w:r>
    </w:p>
    <w:p w:rsidR="00D44699" w:rsidRDefault="008E226B" w:rsidP="00F94699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</w:t>
      </w:r>
      <w:r w:rsidR="001B28F6" w:rsidRPr="00F9469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Công trường                     </w:t>
      </w:r>
      <w:r w:rsidR="001B28F6" w:rsidRPr="00F94699">
        <w:rPr>
          <w:rFonts w:ascii="Times New Roman" w:hAnsi="Times New Roman" w:cs="Times New Roman"/>
          <w:b/>
          <w:bCs/>
          <w:sz w:val="28"/>
          <w:szCs w:val="28"/>
        </w:rPr>
        <w:t>Thú rừng vượt qua đường</w:t>
      </w:r>
      <w:r w:rsidR="001B28F6" w:rsidRPr="00F9469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</w:p>
    <w:p w:rsidR="001B28F6" w:rsidRPr="00CE66EA" w:rsidRDefault="001B28F6" w:rsidP="00F94699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9469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</w:t>
      </w:r>
      <w:bookmarkStart w:id="0" w:name="_GoBack"/>
      <w:bookmarkEnd w:id="0"/>
    </w:p>
    <w:p w:rsidR="001B28F6" w:rsidRPr="00F94699" w:rsidRDefault="001B28F6" w:rsidP="00F94699">
      <w:pPr>
        <w:numPr>
          <w:ilvl w:val="4"/>
          <w:numId w:val="9"/>
        </w:numPr>
        <w:tabs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4699">
        <w:rPr>
          <w:rFonts w:ascii="Times New Roman" w:hAnsi="Times New Roman" w:cs="Times New Roman"/>
          <w:b/>
          <w:i/>
          <w:sz w:val="28"/>
          <w:szCs w:val="28"/>
        </w:rPr>
        <w:lastRenderedPageBreak/>
        <w:t>Biển hiệu lệnh</w:t>
      </w:r>
      <w:r w:rsidRPr="00F94699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1B28F6" w:rsidRPr="00F94699" w:rsidRDefault="001B28F6" w:rsidP="00F9469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28F6" w:rsidRPr="00F94699" w:rsidRDefault="001B28F6" w:rsidP="00F9469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4699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1393190" cy="1215781"/>
            <wp:effectExtent l="0" t="0" r="0" b="3810"/>
            <wp:docPr id="18459" name="Picture 29" descr="304 duong danh cho xe th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9" name="Picture 29" descr="304 duong danh cho xe ths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93" cy="123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637FC0" w:rsidRPr="00F946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 w:rsidR="00637FC0" w:rsidRPr="00F94699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1247628" cy="1183219"/>
            <wp:effectExtent l="0" t="0" r="0" b="0"/>
            <wp:docPr id="23556" name="Picture 6" descr="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6" descr="3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65" cy="1180978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37FC0" w:rsidRPr="00F94699" w:rsidRDefault="00637FC0" w:rsidP="00F9469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4699">
        <w:rPr>
          <w:rFonts w:ascii="Times New Roman" w:hAnsi="Times New Roman" w:cs="Times New Roman"/>
          <w:b/>
          <w:bCs/>
          <w:sz w:val="28"/>
          <w:szCs w:val="28"/>
          <w:lang w:val="en-US"/>
        </w:rPr>
        <w:t>Đường dành cho xe thô sơ</w:t>
      </w:r>
      <w:r w:rsidR="008E226B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F94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699">
        <w:rPr>
          <w:rFonts w:ascii="Times New Roman" w:hAnsi="Times New Roman" w:cs="Times New Roman"/>
          <w:b/>
          <w:bCs/>
          <w:sz w:val="28"/>
          <w:szCs w:val="28"/>
        </w:rPr>
        <w:t>Đường dành cho người đi bộ</w:t>
      </w:r>
    </w:p>
    <w:p w:rsidR="001B28F6" w:rsidRDefault="001B28F6" w:rsidP="00F9469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226B" w:rsidRPr="00F94699" w:rsidRDefault="008E226B" w:rsidP="00F9469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4233" w:rsidRPr="00F94699" w:rsidRDefault="003C4233" w:rsidP="00F94699">
      <w:pPr>
        <w:tabs>
          <w:tab w:val="left" w:pos="180"/>
          <w:tab w:val="left" w:pos="39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94699">
        <w:rPr>
          <w:rFonts w:ascii="Times New Roman" w:eastAsia="Times New Roman" w:hAnsi="Times New Roman" w:cs="Times New Roman"/>
          <w:b/>
          <w:i/>
          <w:noProof w:val="0"/>
          <w:color w:val="222222"/>
          <w:sz w:val="28"/>
          <w:szCs w:val="28"/>
          <w:lang w:val="en-US"/>
        </w:rPr>
        <w:t xml:space="preserve">4. </w:t>
      </w:r>
      <w:r w:rsidRPr="00F94699">
        <w:rPr>
          <w:rFonts w:ascii="Times New Roman" w:hAnsi="Times New Roman" w:cs="Times New Roman"/>
          <w:b/>
          <w:i/>
          <w:sz w:val="28"/>
          <w:szCs w:val="28"/>
        </w:rPr>
        <w:t>Một số quy định về đi đường:</w:t>
      </w:r>
    </w:p>
    <w:p w:rsidR="003C4233" w:rsidRPr="00F94699" w:rsidRDefault="003C4233" w:rsidP="00F94699">
      <w:pPr>
        <w:tabs>
          <w:tab w:val="left" w:pos="180"/>
          <w:tab w:val="left" w:pos="3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699">
        <w:rPr>
          <w:rFonts w:ascii="Times New Roman" w:hAnsi="Times New Roman" w:cs="Times New Roman"/>
          <w:b/>
          <w:sz w:val="28"/>
          <w:szCs w:val="28"/>
        </w:rPr>
        <w:t>*</w:t>
      </w:r>
      <w:r w:rsidR="0083347C" w:rsidRPr="00F946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94699">
        <w:rPr>
          <w:rFonts w:ascii="Times New Roman" w:hAnsi="Times New Roman" w:cs="Times New Roman"/>
          <w:b/>
          <w:sz w:val="28"/>
          <w:szCs w:val="28"/>
        </w:rPr>
        <w:t>Người đi bộ:</w:t>
      </w:r>
    </w:p>
    <w:p w:rsidR="003C4233" w:rsidRPr="00F94699" w:rsidRDefault="0083347C" w:rsidP="00F94699">
      <w:pPr>
        <w:tabs>
          <w:tab w:val="left" w:pos="180"/>
          <w:tab w:val="left" w:pos="3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699">
        <w:rPr>
          <w:rFonts w:ascii="Times New Roman" w:hAnsi="Times New Roman" w:cs="Times New Roman"/>
          <w:sz w:val="28"/>
          <w:szCs w:val="28"/>
        </w:rPr>
        <w:t xml:space="preserve">- </w:t>
      </w:r>
      <w:r w:rsidR="003C4233" w:rsidRPr="00F94699">
        <w:rPr>
          <w:rFonts w:ascii="Times New Roman" w:hAnsi="Times New Roman" w:cs="Times New Roman"/>
          <w:sz w:val="28"/>
          <w:szCs w:val="28"/>
        </w:rPr>
        <w:t>Người đi bộ phải đi trên hè phố, lề đường. Trường hợp đường không có hè phố, lề đường thì người đi bộ phải đi sát mép đường.</w:t>
      </w:r>
    </w:p>
    <w:p w:rsidR="003C4233" w:rsidRPr="00F94699" w:rsidRDefault="0083347C" w:rsidP="00F94699">
      <w:pPr>
        <w:tabs>
          <w:tab w:val="left" w:pos="180"/>
          <w:tab w:val="left" w:pos="3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699">
        <w:rPr>
          <w:rFonts w:ascii="Times New Roman" w:hAnsi="Times New Roman" w:cs="Times New Roman"/>
          <w:sz w:val="28"/>
          <w:szCs w:val="28"/>
        </w:rPr>
        <w:t xml:space="preserve">- </w:t>
      </w:r>
      <w:r w:rsidR="003C4233" w:rsidRPr="00F94699">
        <w:rPr>
          <w:rFonts w:ascii="Times New Roman" w:hAnsi="Times New Roman" w:cs="Times New Roman"/>
          <w:sz w:val="28"/>
          <w:szCs w:val="28"/>
        </w:rPr>
        <w:t>Nơi có đ</w:t>
      </w:r>
      <w:r w:rsidRPr="00F94699">
        <w:rPr>
          <w:rFonts w:ascii="Times New Roman" w:hAnsi="Times New Roman" w:cs="Times New Roman"/>
          <w:sz w:val="28"/>
          <w:szCs w:val="28"/>
        </w:rPr>
        <w:t>è</w:t>
      </w:r>
      <w:r w:rsidR="003C4233" w:rsidRPr="00F94699">
        <w:rPr>
          <w:rFonts w:ascii="Times New Roman" w:hAnsi="Times New Roman" w:cs="Times New Roman"/>
          <w:sz w:val="28"/>
          <w:szCs w:val="28"/>
        </w:rPr>
        <w:t>n tín hiệu, có vạch kẻ dành cho người đi bộ qua đường thì người đi bộ phải tuân thủ đúng.</w:t>
      </w:r>
    </w:p>
    <w:p w:rsidR="003C4233" w:rsidRPr="00F94699" w:rsidRDefault="003C4233" w:rsidP="00F94699">
      <w:pPr>
        <w:tabs>
          <w:tab w:val="left" w:pos="180"/>
          <w:tab w:val="left" w:pos="3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699">
        <w:rPr>
          <w:rFonts w:ascii="Times New Roman" w:hAnsi="Times New Roman" w:cs="Times New Roman"/>
          <w:b/>
          <w:sz w:val="28"/>
          <w:szCs w:val="28"/>
        </w:rPr>
        <w:t>*</w:t>
      </w:r>
      <w:r w:rsidR="0083347C" w:rsidRPr="00F946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94699">
        <w:rPr>
          <w:rFonts w:ascii="Times New Roman" w:hAnsi="Times New Roman" w:cs="Times New Roman"/>
          <w:b/>
          <w:sz w:val="28"/>
          <w:szCs w:val="28"/>
        </w:rPr>
        <w:t>Người đi xe đạp:</w:t>
      </w:r>
    </w:p>
    <w:p w:rsidR="003C4233" w:rsidRPr="00F94699" w:rsidRDefault="0083347C" w:rsidP="00F94699">
      <w:pPr>
        <w:tabs>
          <w:tab w:val="left" w:pos="180"/>
          <w:tab w:val="left" w:pos="3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699">
        <w:rPr>
          <w:rFonts w:ascii="Times New Roman" w:hAnsi="Times New Roman" w:cs="Times New Roman"/>
          <w:sz w:val="28"/>
          <w:szCs w:val="28"/>
        </w:rPr>
        <w:t>-</w:t>
      </w:r>
      <w:r w:rsidRPr="00F94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4233" w:rsidRPr="00F94699">
        <w:rPr>
          <w:rFonts w:ascii="Times New Roman" w:hAnsi="Times New Roman" w:cs="Times New Roman"/>
          <w:sz w:val="28"/>
          <w:szCs w:val="28"/>
        </w:rPr>
        <w:t>Người đi xe đạp không đi dàn hàng ngang, lạng lách đánh võng; không đi vào phần đường dành cho người đi bộ hoặc phương tiệ</w:t>
      </w:r>
      <w:r w:rsidR="00BA3C0F" w:rsidRPr="00F94699">
        <w:rPr>
          <w:rFonts w:ascii="Times New Roman" w:hAnsi="Times New Roman" w:cs="Times New Roman"/>
          <w:sz w:val="28"/>
          <w:szCs w:val="28"/>
        </w:rPr>
        <w:t>n khác</w:t>
      </w:r>
      <w:r w:rsidR="003C4233" w:rsidRPr="00F94699">
        <w:rPr>
          <w:rFonts w:ascii="Times New Roman" w:hAnsi="Times New Roman" w:cs="Times New Roman"/>
          <w:sz w:val="28"/>
          <w:szCs w:val="28"/>
        </w:rPr>
        <w:t>; không sử dụng xe để kéo, đẩ</w:t>
      </w:r>
      <w:r w:rsidR="00BA3C0F" w:rsidRPr="00F94699">
        <w:rPr>
          <w:rFonts w:ascii="Times New Roman" w:hAnsi="Times New Roman" w:cs="Times New Roman"/>
          <w:sz w:val="28"/>
          <w:szCs w:val="28"/>
        </w:rPr>
        <w:t>y xe khác</w:t>
      </w:r>
      <w:r w:rsidR="003C4233" w:rsidRPr="00F94699">
        <w:rPr>
          <w:rFonts w:ascii="Times New Roman" w:hAnsi="Times New Roman" w:cs="Times New Roman"/>
          <w:sz w:val="28"/>
          <w:szCs w:val="28"/>
        </w:rPr>
        <w:t>; không mang vác chở vật cồng kề</w:t>
      </w:r>
      <w:r w:rsidR="00BA3C0F" w:rsidRPr="00F94699">
        <w:rPr>
          <w:rFonts w:ascii="Times New Roman" w:hAnsi="Times New Roman" w:cs="Times New Roman"/>
          <w:sz w:val="28"/>
          <w:szCs w:val="28"/>
        </w:rPr>
        <w:t>nh</w:t>
      </w:r>
      <w:r w:rsidR="003C4233" w:rsidRPr="00F94699">
        <w:rPr>
          <w:rFonts w:ascii="Times New Roman" w:hAnsi="Times New Roman" w:cs="Times New Roman"/>
          <w:sz w:val="28"/>
          <w:szCs w:val="28"/>
        </w:rPr>
        <w:t>;</w:t>
      </w:r>
      <w:r w:rsidR="00BA3C0F" w:rsidRPr="00F94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4233" w:rsidRPr="00F94699">
        <w:rPr>
          <w:rFonts w:ascii="Times New Roman" w:hAnsi="Times New Roman" w:cs="Times New Roman"/>
          <w:sz w:val="28"/>
          <w:szCs w:val="28"/>
        </w:rPr>
        <w:t>không buông cả hai tay hoặc đi xe đạp một bánh.</w:t>
      </w:r>
    </w:p>
    <w:p w:rsidR="003C4233" w:rsidRPr="00F94699" w:rsidRDefault="00BA3C0F" w:rsidP="00F94699">
      <w:pPr>
        <w:tabs>
          <w:tab w:val="left" w:pos="180"/>
          <w:tab w:val="left" w:pos="3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699">
        <w:rPr>
          <w:rFonts w:ascii="Times New Roman" w:hAnsi="Times New Roman" w:cs="Times New Roman"/>
          <w:sz w:val="28"/>
          <w:szCs w:val="28"/>
        </w:rPr>
        <w:t xml:space="preserve">- </w:t>
      </w:r>
      <w:r w:rsidR="003C4233" w:rsidRPr="00F94699">
        <w:rPr>
          <w:rFonts w:ascii="Times New Roman" w:hAnsi="Times New Roman" w:cs="Times New Roman"/>
          <w:sz w:val="28"/>
          <w:szCs w:val="28"/>
        </w:rPr>
        <w:t>Trẻ em dưới 16 tuổi không được đi xe đạp người lớn.</w:t>
      </w:r>
    </w:p>
    <w:p w:rsidR="003C4233" w:rsidRPr="00C64BEA" w:rsidRDefault="003C4233" w:rsidP="00F94699">
      <w:pPr>
        <w:tabs>
          <w:tab w:val="left" w:pos="180"/>
          <w:tab w:val="left" w:pos="39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4BEA">
        <w:rPr>
          <w:rFonts w:ascii="Times New Roman" w:hAnsi="Times New Roman" w:cs="Times New Roman"/>
          <w:b/>
          <w:i/>
          <w:sz w:val="28"/>
          <w:szCs w:val="28"/>
        </w:rPr>
        <w:t>*Trẻ em dưới 16 tuổi không được đi xe gắn máy, đủ 16 tuổi đến 18 tuổi được lái xe có dung tích xi lanh dưới 50 cen-ty-met khối.</w:t>
      </w:r>
    </w:p>
    <w:p w:rsidR="003C4233" w:rsidRPr="00F94699" w:rsidRDefault="003C4233" w:rsidP="00F94699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8"/>
          <w:szCs w:val="28"/>
          <w:lang w:val="en-US"/>
        </w:rPr>
      </w:pPr>
    </w:p>
    <w:p w:rsidR="0075350C" w:rsidRPr="00C64BEA" w:rsidRDefault="0075350C" w:rsidP="0075350C">
      <w:pPr>
        <w:shd w:val="clear" w:color="auto" w:fill="FCFD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 w:val="0"/>
          <w:color w:val="222222"/>
          <w:sz w:val="32"/>
          <w:szCs w:val="32"/>
          <w:lang w:val="en-US"/>
        </w:rPr>
      </w:pPr>
      <w:r w:rsidRPr="00C64BEA">
        <w:rPr>
          <w:rFonts w:ascii="Times New Roman" w:eastAsia="Times New Roman" w:hAnsi="Times New Roman" w:cs="Times New Roman"/>
          <w:b/>
          <w:noProof w:val="0"/>
          <w:color w:val="222222"/>
          <w:sz w:val="32"/>
          <w:szCs w:val="32"/>
          <w:lang w:val="en-US"/>
        </w:rPr>
        <w:t>*GHI CHÚ: Xem tất cả bài tập trong SGK các bài 12, 13, 14</w:t>
      </w:r>
    </w:p>
    <w:p w:rsidR="00C46ECB" w:rsidRPr="00C64BEA" w:rsidRDefault="0075350C" w:rsidP="00637FC0">
      <w:pPr>
        <w:shd w:val="clear" w:color="auto" w:fill="FC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color w:val="222222"/>
          <w:sz w:val="32"/>
          <w:szCs w:val="32"/>
          <w:lang w:val="en-US"/>
        </w:rPr>
      </w:pPr>
      <w:r w:rsidRPr="00C64BEA">
        <w:rPr>
          <w:rFonts w:ascii="Times New Roman" w:eastAsia="Times New Roman" w:hAnsi="Times New Roman" w:cs="Times New Roman"/>
          <w:b/>
          <w:bCs/>
          <w:noProof w:val="0"/>
          <w:color w:val="222222"/>
          <w:sz w:val="32"/>
          <w:szCs w:val="32"/>
          <w:lang w:val="en-US"/>
        </w:rPr>
        <w:t>HẾT</w:t>
      </w:r>
    </w:p>
    <w:sectPr w:rsidR="00C46ECB" w:rsidRPr="00C64BEA" w:rsidSect="003C4233">
      <w:footerReference w:type="default" r:id="rId12"/>
      <w:pgSz w:w="11907" w:h="16839" w:code="9"/>
      <w:pgMar w:top="567" w:right="850" w:bottom="709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F78" w:rsidRDefault="003C1F78" w:rsidP="002A2927">
      <w:pPr>
        <w:spacing w:after="0" w:line="240" w:lineRule="auto"/>
      </w:pPr>
      <w:r>
        <w:separator/>
      </w:r>
    </w:p>
  </w:endnote>
  <w:endnote w:type="continuationSeparator" w:id="0">
    <w:p w:rsidR="003C1F78" w:rsidRDefault="003C1F78" w:rsidP="002A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 w:val="0"/>
      </w:rPr>
      <w:id w:val="13899158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2927" w:rsidRDefault="000268DB">
        <w:pPr>
          <w:pStyle w:val="Footer"/>
          <w:jc w:val="right"/>
        </w:pPr>
        <w:r>
          <w:rPr>
            <w:noProof w:val="0"/>
          </w:rPr>
          <w:fldChar w:fldCharType="begin"/>
        </w:r>
        <w:r w:rsidR="002A2927">
          <w:instrText xml:space="preserve"> PAGE   \* MERGEFORMAT </w:instrText>
        </w:r>
        <w:r>
          <w:rPr>
            <w:noProof w:val="0"/>
          </w:rPr>
          <w:fldChar w:fldCharType="separate"/>
        </w:r>
        <w:r w:rsidR="00C82E24">
          <w:t>1</w:t>
        </w:r>
        <w:r>
          <w:fldChar w:fldCharType="end"/>
        </w:r>
      </w:p>
    </w:sdtContent>
  </w:sdt>
  <w:p w:rsidR="002A2927" w:rsidRDefault="002A29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F78" w:rsidRDefault="003C1F78" w:rsidP="002A2927">
      <w:pPr>
        <w:spacing w:after="0" w:line="240" w:lineRule="auto"/>
      </w:pPr>
      <w:r>
        <w:separator/>
      </w:r>
    </w:p>
  </w:footnote>
  <w:footnote w:type="continuationSeparator" w:id="0">
    <w:p w:rsidR="003C1F78" w:rsidRDefault="003C1F78" w:rsidP="002A2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16B"/>
    <w:multiLevelType w:val="multilevel"/>
    <w:tmpl w:val="6EAE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01418"/>
    <w:multiLevelType w:val="hybridMultilevel"/>
    <w:tmpl w:val="2C18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872"/>
        </w:tabs>
        <w:ind w:left="710" w:firstLine="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C57CB"/>
    <w:multiLevelType w:val="hybridMultilevel"/>
    <w:tmpl w:val="2CD2C808"/>
    <w:lvl w:ilvl="0" w:tplc="73A62B80">
      <w:start w:val="2"/>
      <w:numFmt w:val="decimal"/>
      <w:lvlText w:val="%1."/>
      <w:lvlJc w:val="left"/>
      <w:pPr>
        <w:ind w:left="1245" w:hanging="360"/>
      </w:pPr>
      <w:rPr>
        <w:rFonts w:ascii="Times New Roman" w:hAnsi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965" w:hanging="360"/>
      </w:pPr>
    </w:lvl>
    <w:lvl w:ilvl="2" w:tplc="042A001B" w:tentative="1">
      <w:start w:val="1"/>
      <w:numFmt w:val="lowerRoman"/>
      <w:lvlText w:val="%3."/>
      <w:lvlJc w:val="right"/>
      <w:pPr>
        <w:ind w:left="2685" w:hanging="180"/>
      </w:pPr>
    </w:lvl>
    <w:lvl w:ilvl="3" w:tplc="042A000F" w:tentative="1">
      <w:start w:val="1"/>
      <w:numFmt w:val="decimal"/>
      <w:lvlText w:val="%4."/>
      <w:lvlJc w:val="left"/>
      <w:pPr>
        <w:ind w:left="3405" w:hanging="360"/>
      </w:pPr>
    </w:lvl>
    <w:lvl w:ilvl="4" w:tplc="042A0019" w:tentative="1">
      <w:start w:val="1"/>
      <w:numFmt w:val="lowerLetter"/>
      <w:lvlText w:val="%5."/>
      <w:lvlJc w:val="left"/>
      <w:pPr>
        <w:ind w:left="4125" w:hanging="360"/>
      </w:pPr>
    </w:lvl>
    <w:lvl w:ilvl="5" w:tplc="042A001B" w:tentative="1">
      <w:start w:val="1"/>
      <w:numFmt w:val="lowerRoman"/>
      <w:lvlText w:val="%6."/>
      <w:lvlJc w:val="right"/>
      <w:pPr>
        <w:ind w:left="4845" w:hanging="180"/>
      </w:pPr>
    </w:lvl>
    <w:lvl w:ilvl="6" w:tplc="042A000F" w:tentative="1">
      <w:start w:val="1"/>
      <w:numFmt w:val="decimal"/>
      <w:lvlText w:val="%7."/>
      <w:lvlJc w:val="left"/>
      <w:pPr>
        <w:ind w:left="5565" w:hanging="360"/>
      </w:pPr>
    </w:lvl>
    <w:lvl w:ilvl="7" w:tplc="042A0019" w:tentative="1">
      <w:start w:val="1"/>
      <w:numFmt w:val="lowerLetter"/>
      <w:lvlText w:val="%8."/>
      <w:lvlJc w:val="left"/>
      <w:pPr>
        <w:ind w:left="6285" w:hanging="360"/>
      </w:pPr>
    </w:lvl>
    <w:lvl w:ilvl="8" w:tplc="042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16F57487"/>
    <w:multiLevelType w:val="hybridMultilevel"/>
    <w:tmpl w:val="ABFC7ECE"/>
    <w:lvl w:ilvl="0" w:tplc="222C484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F6202"/>
    <w:multiLevelType w:val="multilevel"/>
    <w:tmpl w:val="7CEA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24552"/>
    <w:multiLevelType w:val="multilevel"/>
    <w:tmpl w:val="59CC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2D2CAA"/>
    <w:multiLevelType w:val="hybridMultilevel"/>
    <w:tmpl w:val="C1B850CE"/>
    <w:lvl w:ilvl="0" w:tplc="69763DE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075DB"/>
    <w:multiLevelType w:val="hybridMultilevel"/>
    <w:tmpl w:val="3FE8029A"/>
    <w:lvl w:ilvl="0" w:tplc="D49602B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C37D04"/>
    <w:multiLevelType w:val="hybridMultilevel"/>
    <w:tmpl w:val="90C420E2"/>
    <w:lvl w:ilvl="0" w:tplc="F3B2B65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4790E"/>
    <w:multiLevelType w:val="multilevel"/>
    <w:tmpl w:val="C734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C52439"/>
    <w:multiLevelType w:val="multilevel"/>
    <w:tmpl w:val="BF72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F0564"/>
    <w:multiLevelType w:val="hybridMultilevel"/>
    <w:tmpl w:val="00AAD6B2"/>
    <w:lvl w:ilvl="0" w:tplc="915E2D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C0AED"/>
    <w:multiLevelType w:val="multilevel"/>
    <w:tmpl w:val="BDC4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C42B19"/>
    <w:multiLevelType w:val="hybridMultilevel"/>
    <w:tmpl w:val="81EC9F1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053C4"/>
    <w:multiLevelType w:val="multilevel"/>
    <w:tmpl w:val="BB00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690163"/>
    <w:multiLevelType w:val="hybridMultilevel"/>
    <w:tmpl w:val="DDF8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600FF"/>
    <w:multiLevelType w:val="multilevel"/>
    <w:tmpl w:val="B4B8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5"/>
  </w:num>
  <w:num w:numId="5">
    <w:abstractNumId w:val="0"/>
  </w:num>
  <w:num w:numId="6">
    <w:abstractNumId w:val="6"/>
  </w:num>
  <w:num w:numId="7">
    <w:abstractNumId w:val="10"/>
  </w:num>
  <w:num w:numId="8">
    <w:abstractNumId w:val="17"/>
  </w:num>
  <w:num w:numId="9">
    <w:abstractNumId w:val="2"/>
  </w:num>
  <w:num w:numId="10">
    <w:abstractNumId w:val="3"/>
  </w:num>
  <w:num w:numId="11">
    <w:abstractNumId w:val="14"/>
  </w:num>
  <w:num w:numId="12">
    <w:abstractNumId w:val="8"/>
  </w:num>
  <w:num w:numId="13">
    <w:abstractNumId w:val="16"/>
  </w:num>
  <w:num w:numId="14">
    <w:abstractNumId w:val="1"/>
  </w:num>
  <w:num w:numId="15">
    <w:abstractNumId w:val="12"/>
  </w:num>
  <w:num w:numId="16">
    <w:abstractNumId w:val="7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50C"/>
    <w:rsid w:val="000268DB"/>
    <w:rsid w:val="00073EB0"/>
    <w:rsid w:val="001B28F6"/>
    <w:rsid w:val="00233B81"/>
    <w:rsid w:val="002A2927"/>
    <w:rsid w:val="0033219C"/>
    <w:rsid w:val="003C1F78"/>
    <w:rsid w:val="003C4233"/>
    <w:rsid w:val="0044575A"/>
    <w:rsid w:val="00511E44"/>
    <w:rsid w:val="00524D0B"/>
    <w:rsid w:val="00596BE1"/>
    <w:rsid w:val="00637FC0"/>
    <w:rsid w:val="006C699C"/>
    <w:rsid w:val="0075350C"/>
    <w:rsid w:val="00787970"/>
    <w:rsid w:val="007A32AF"/>
    <w:rsid w:val="007B6CAF"/>
    <w:rsid w:val="0083347C"/>
    <w:rsid w:val="008700D9"/>
    <w:rsid w:val="008E226B"/>
    <w:rsid w:val="00940738"/>
    <w:rsid w:val="00B665D9"/>
    <w:rsid w:val="00BA3C0F"/>
    <w:rsid w:val="00BD350E"/>
    <w:rsid w:val="00C46ECB"/>
    <w:rsid w:val="00C64BEA"/>
    <w:rsid w:val="00C82E24"/>
    <w:rsid w:val="00CD34DA"/>
    <w:rsid w:val="00CE0A6E"/>
    <w:rsid w:val="00CE66EA"/>
    <w:rsid w:val="00D44699"/>
    <w:rsid w:val="00D7794C"/>
    <w:rsid w:val="00E96929"/>
    <w:rsid w:val="00EC3222"/>
    <w:rsid w:val="00ED18F3"/>
    <w:rsid w:val="00F94699"/>
    <w:rsid w:val="00FB222A"/>
    <w:rsid w:val="00FF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29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5350C"/>
    <w:rPr>
      <w:b/>
      <w:bCs/>
    </w:rPr>
  </w:style>
  <w:style w:type="character" w:styleId="Emphasis">
    <w:name w:val="Emphasis"/>
    <w:basedOn w:val="DefaultParagraphFont"/>
    <w:uiPriority w:val="20"/>
    <w:qFormat/>
    <w:rsid w:val="0075350C"/>
    <w:rPr>
      <w:i/>
      <w:iCs/>
    </w:rPr>
  </w:style>
  <w:style w:type="character" w:customStyle="1" w:styleId="apple-converted-space">
    <w:name w:val="apple-converted-space"/>
    <w:basedOn w:val="DefaultParagraphFont"/>
    <w:rsid w:val="0075350C"/>
  </w:style>
  <w:style w:type="paragraph" w:styleId="ListParagraph">
    <w:name w:val="List Paragraph"/>
    <w:basedOn w:val="Normal"/>
    <w:uiPriority w:val="34"/>
    <w:qFormat/>
    <w:rsid w:val="00ED18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F6"/>
    <w:rPr>
      <w:rFonts w:ascii="Tahoma" w:hAnsi="Tahoma" w:cs="Tahoma"/>
      <w:noProof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3C4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2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927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A2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927"/>
    <w:rPr>
      <w:noProof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HT-ND</dc:creator>
  <cp:lastModifiedBy>Thanh Thuy</cp:lastModifiedBy>
  <cp:revision>2</cp:revision>
  <cp:lastPrinted>2017-02-27T06:12:00Z</cp:lastPrinted>
  <dcterms:created xsi:type="dcterms:W3CDTF">2017-02-28T04:09:00Z</dcterms:created>
  <dcterms:modified xsi:type="dcterms:W3CDTF">2017-02-28T04:09:00Z</dcterms:modified>
</cp:coreProperties>
</file>